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w w:val="9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w w:val="90"/>
          <w:sz w:val="32"/>
          <w:szCs w:val="32"/>
          <w:lang w:val="en-US" w:eastAsia="zh-CN"/>
        </w:rPr>
        <w:t>附件1</w:t>
      </w:r>
    </w:p>
    <w:p>
      <w:pPr>
        <w:jc w:val="center"/>
      </w:pPr>
      <w:r>
        <w:rPr>
          <w:rFonts w:ascii="Times New Roman" w:hAnsi="Times New Roman" w:eastAsia="黑体" w:cs="Times New Roman"/>
          <w:w w:val="90"/>
          <w:sz w:val="32"/>
          <w:szCs w:val="32"/>
        </w:rPr>
        <w:t>曲靖市马龙区中医医院20</w:t>
      </w:r>
      <w:r>
        <w:rPr>
          <w:rFonts w:hint="eastAsia" w:ascii="Times New Roman" w:hAnsi="Times New Roman" w:eastAsia="黑体" w:cs="Times New Roman"/>
          <w:w w:val="90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w w:val="9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 w:cs="Times New Roman"/>
          <w:w w:val="90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w w:val="90"/>
          <w:sz w:val="32"/>
          <w:szCs w:val="32"/>
          <w:lang w:val="en-US" w:eastAsia="zh-CN"/>
        </w:rPr>
        <w:t>9月</w:t>
      </w:r>
      <w:r>
        <w:rPr>
          <w:rFonts w:ascii="Times New Roman" w:hAnsi="Times New Roman" w:eastAsia="黑体" w:cs="Times New Roman"/>
          <w:w w:val="90"/>
          <w:sz w:val="32"/>
          <w:szCs w:val="32"/>
        </w:rPr>
        <w:t>公开招聘编外人员计划表</w:t>
      </w:r>
    </w:p>
    <w:tbl>
      <w:tblPr>
        <w:tblStyle w:val="2"/>
        <w:tblW w:w="932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1119"/>
        <w:gridCol w:w="1365"/>
        <w:gridCol w:w="1140"/>
        <w:gridCol w:w="1725"/>
        <w:gridCol w:w="1185"/>
        <w:gridCol w:w="1320"/>
        <w:gridCol w:w="9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学历性质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条件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中医类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中医、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中西医结合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针灸学、推拿学、针灸推拿学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取得医师资格证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临床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临床；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取得医师资格证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YTdhZjQyMjc2MDAwZDZjZmRiNDEyNmFiYzc1ZTMifQ=="/>
  </w:docVars>
  <w:rsids>
    <w:rsidRoot w:val="72ED3426"/>
    <w:rsid w:val="72ED3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2023-09-07T07:49:00Z</dcterms:created>
  <dc:creator>Song</dc:creator>
  <cp:lastModifiedBy>Song</cp:lastModifiedBy>
  <dcterms:modified xsi:type="dcterms:W3CDTF">2023-09-07T07:50:35Z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F7F1F49D0A594BC188A978B2A31D6020_11</vt:lpwstr>
  </property>
</Properties>
</file>